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DC7A5" w14:textId="0B96E01D" w:rsidR="00220340" w:rsidRPr="00A313FE" w:rsidRDefault="00CF2B98" w:rsidP="00CF2B98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From</w:t>
      </w:r>
      <w:r w:rsidR="00220340" w:rsidRPr="00A313FE">
        <w:rPr>
          <w:rFonts w:ascii="Arial" w:hAnsi="Arial" w:cs="Arial"/>
          <w:bCs/>
          <w:spacing w:val="-3"/>
          <w:sz w:val="22"/>
          <w:szCs w:val="22"/>
        </w:rPr>
        <w:t xml:space="preserve"> late January to </w:t>
      </w:r>
      <w:r w:rsidR="00541007" w:rsidRPr="00A313FE">
        <w:rPr>
          <w:rFonts w:ascii="Arial" w:hAnsi="Arial" w:cs="Arial"/>
          <w:bCs/>
          <w:spacing w:val="-3"/>
          <w:sz w:val="22"/>
          <w:szCs w:val="22"/>
        </w:rPr>
        <w:t>mid-February</w:t>
      </w:r>
      <w:r w:rsidR="00220340" w:rsidRPr="00A313F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41007">
        <w:rPr>
          <w:rFonts w:ascii="Arial" w:hAnsi="Arial" w:cs="Arial"/>
          <w:bCs/>
          <w:spacing w:val="-3"/>
          <w:sz w:val="22"/>
          <w:szCs w:val="22"/>
        </w:rPr>
        <w:t>2019</w:t>
      </w:r>
      <w:r w:rsidR="00220340" w:rsidRPr="00A313FE">
        <w:rPr>
          <w:rFonts w:ascii="Arial" w:hAnsi="Arial" w:cs="Arial"/>
          <w:bCs/>
          <w:spacing w:val="-3"/>
          <w:sz w:val="22"/>
          <w:szCs w:val="22"/>
        </w:rPr>
        <w:t>, a</w:t>
      </w:r>
      <w:r w:rsidR="00220340" w:rsidRPr="00A313FE">
        <w:rPr>
          <w:rFonts w:ascii="Arial" w:hAnsi="Arial" w:cs="Arial"/>
          <w:sz w:val="22"/>
          <w:szCs w:val="22"/>
        </w:rPr>
        <w:t xml:space="preserve"> monsoonal trough generated exceptional rainfall and flooding across much of northern Queensland.</w:t>
      </w:r>
    </w:p>
    <w:p w14:paraId="4CE0CA8D" w14:textId="3363829F" w:rsidR="00220340" w:rsidRPr="00A313FE" w:rsidRDefault="00220340" w:rsidP="00CF2B98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A313FE">
        <w:rPr>
          <w:rFonts w:ascii="Arial" w:hAnsi="Arial" w:cs="Arial"/>
          <w:sz w:val="22"/>
          <w:szCs w:val="22"/>
        </w:rPr>
        <w:t>This extraordinary event resulted in disaster declarations in 37 local government areas and activation of Queensland’s disaster management arrangements.</w:t>
      </w:r>
    </w:p>
    <w:p w14:paraId="66C7533E" w14:textId="44865DC8" w:rsidR="00220340" w:rsidRPr="00A313FE" w:rsidRDefault="00155041" w:rsidP="00CF2B9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A313FE">
        <w:rPr>
          <w:rFonts w:ascii="Arial" w:hAnsi="Arial" w:cs="Arial"/>
          <w:sz w:val="22"/>
          <w:szCs w:val="22"/>
        </w:rPr>
        <w:t>he extent of the disaster mean</w:t>
      </w:r>
      <w:r w:rsidR="00CF2B98">
        <w:rPr>
          <w:rFonts w:ascii="Arial" w:hAnsi="Arial" w:cs="Arial"/>
          <w:sz w:val="22"/>
          <w:szCs w:val="22"/>
        </w:rPr>
        <w:t>t</w:t>
      </w:r>
      <w:r w:rsidRPr="00A313FE">
        <w:rPr>
          <w:rFonts w:ascii="Arial" w:hAnsi="Arial" w:cs="Arial"/>
          <w:sz w:val="22"/>
          <w:szCs w:val="22"/>
        </w:rPr>
        <w:t xml:space="preserve"> data to inform a full economic assessment of its impact </w:t>
      </w:r>
      <w:r w:rsidR="00CF2B98">
        <w:rPr>
          <w:rFonts w:ascii="Arial" w:hAnsi="Arial" w:cs="Arial"/>
          <w:sz w:val="22"/>
          <w:szCs w:val="22"/>
        </w:rPr>
        <w:t>wa</w:t>
      </w:r>
      <w:r w:rsidRPr="00A313FE">
        <w:rPr>
          <w:rFonts w:ascii="Arial" w:hAnsi="Arial" w:cs="Arial"/>
          <w:sz w:val="22"/>
          <w:szCs w:val="22"/>
        </w:rPr>
        <w:t xml:space="preserve">s yet to be obtained. </w:t>
      </w:r>
      <w:r>
        <w:rPr>
          <w:rFonts w:ascii="Arial" w:hAnsi="Arial" w:cs="Arial"/>
          <w:sz w:val="22"/>
          <w:szCs w:val="22"/>
        </w:rPr>
        <w:t>However, it</w:t>
      </w:r>
      <w:r w:rsidR="00C72F4C">
        <w:rPr>
          <w:rFonts w:ascii="Arial" w:hAnsi="Arial" w:cs="Arial"/>
          <w:sz w:val="22"/>
          <w:szCs w:val="22"/>
        </w:rPr>
        <w:t xml:space="preserve"> </w:t>
      </w:r>
      <w:r w:rsidR="00CF2B98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clear from preliminary assessment </w:t>
      </w:r>
      <w:r w:rsidR="00A313FE" w:rsidRPr="00A313FE">
        <w:rPr>
          <w:rFonts w:ascii="Arial" w:hAnsi="Arial" w:cs="Arial"/>
          <w:sz w:val="22"/>
          <w:szCs w:val="22"/>
        </w:rPr>
        <w:t xml:space="preserve">the event </w:t>
      </w:r>
      <w:r w:rsidR="00CF2B98">
        <w:rPr>
          <w:rFonts w:ascii="Arial" w:hAnsi="Arial" w:cs="Arial"/>
          <w:sz w:val="22"/>
          <w:szCs w:val="22"/>
        </w:rPr>
        <w:t>would</w:t>
      </w:r>
      <w:r w:rsidR="00A313FE" w:rsidRPr="00A313FE">
        <w:rPr>
          <w:rFonts w:ascii="Arial" w:hAnsi="Arial" w:cs="Arial"/>
          <w:sz w:val="22"/>
          <w:szCs w:val="22"/>
        </w:rPr>
        <w:t xml:space="preserve"> have significant and ongoing economic impacts on the region and the state</w:t>
      </w:r>
      <w:r>
        <w:rPr>
          <w:rFonts w:ascii="Arial" w:hAnsi="Arial" w:cs="Arial"/>
          <w:sz w:val="22"/>
          <w:szCs w:val="22"/>
        </w:rPr>
        <w:t>.</w:t>
      </w:r>
    </w:p>
    <w:p w14:paraId="07D1716E" w14:textId="5F92FB54" w:rsidR="00220340" w:rsidRPr="00A313FE" w:rsidRDefault="00BC5409" w:rsidP="00CF2B9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Initial</w:t>
      </w:r>
      <w:r w:rsidR="00A313FE" w:rsidRPr="00A313FE">
        <w:rPr>
          <w:rFonts w:ascii="Arial" w:hAnsi="Arial" w:cs="Arial"/>
          <w:sz w:val="22"/>
          <w:szCs w:val="22"/>
        </w:rPr>
        <w:t xml:space="preserve"> </w:t>
      </w:r>
      <w:r w:rsidR="00220340" w:rsidRPr="00A313FE">
        <w:rPr>
          <w:rFonts w:ascii="Arial" w:hAnsi="Arial" w:cs="Arial"/>
          <w:sz w:val="22"/>
          <w:szCs w:val="22"/>
        </w:rPr>
        <w:t xml:space="preserve">analysis </w:t>
      </w:r>
      <w:r w:rsidR="00155041">
        <w:rPr>
          <w:rFonts w:ascii="Arial" w:hAnsi="Arial" w:cs="Arial"/>
          <w:sz w:val="22"/>
          <w:szCs w:val="22"/>
        </w:rPr>
        <w:t>suggest</w:t>
      </w:r>
      <w:r w:rsidR="00CF2B98">
        <w:rPr>
          <w:rFonts w:ascii="Arial" w:hAnsi="Arial" w:cs="Arial"/>
          <w:sz w:val="22"/>
          <w:szCs w:val="22"/>
        </w:rPr>
        <w:t>ed</w:t>
      </w:r>
      <w:r w:rsidR="00155041">
        <w:rPr>
          <w:rFonts w:ascii="Arial" w:hAnsi="Arial" w:cs="Arial"/>
          <w:sz w:val="22"/>
          <w:szCs w:val="22"/>
        </w:rPr>
        <w:t xml:space="preserve"> </w:t>
      </w:r>
      <w:r w:rsidR="00A313FE" w:rsidRPr="00A313FE">
        <w:rPr>
          <w:rFonts w:ascii="Arial" w:hAnsi="Arial" w:cs="Arial"/>
          <w:sz w:val="22"/>
          <w:szCs w:val="22"/>
        </w:rPr>
        <w:t>damages and losses to be in the hundreds of millions of dollars, with impact focused on the agriculture, resources, tourism and small business sectors</w:t>
      </w:r>
      <w:r w:rsidR="00155041">
        <w:rPr>
          <w:rFonts w:ascii="Arial" w:hAnsi="Arial" w:cs="Arial"/>
          <w:sz w:val="22"/>
          <w:szCs w:val="22"/>
        </w:rPr>
        <w:t>,</w:t>
      </w:r>
      <w:r w:rsidR="00A313FE" w:rsidRPr="00A313FE">
        <w:rPr>
          <w:rFonts w:ascii="Arial" w:hAnsi="Arial" w:cs="Arial"/>
          <w:sz w:val="22"/>
          <w:szCs w:val="22"/>
        </w:rPr>
        <w:t xml:space="preserve"> </w:t>
      </w:r>
      <w:r w:rsidR="00155041">
        <w:rPr>
          <w:rFonts w:ascii="Arial" w:hAnsi="Arial" w:cs="Arial"/>
          <w:sz w:val="22"/>
          <w:szCs w:val="22"/>
        </w:rPr>
        <w:t xml:space="preserve">and </w:t>
      </w:r>
      <w:r w:rsidR="00A313FE" w:rsidRPr="00A313FE">
        <w:rPr>
          <w:rFonts w:ascii="Arial" w:hAnsi="Arial" w:cs="Arial"/>
          <w:sz w:val="22"/>
          <w:szCs w:val="22"/>
        </w:rPr>
        <w:t xml:space="preserve">significant </w:t>
      </w:r>
      <w:r w:rsidR="00155041">
        <w:rPr>
          <w:rFonts w:ascii="Arial" w:hAnsi="Arial" w:cs="Arial"/>
          <w:sz w:val="22"/>
          <w:szCs w:val="22"/>
        </w:rPr>
        <w:t xml:space="preserve">additional </w:t>
      </w:r>
      <w:r w:rsidR="00A313FE" w:rsidRPr="00A313FE">
        <w:rPr>
          <w:rFonts w:ascii="Arial" w:hAnsi="Arial" w:cs="Arial"/>
          <w:sz w:val="22"/>
          <w:szCs w:val="22"/>
        </w:rPr>
        <w:t>damage to r</w:t>
      </w:r>
      <w:r w:rsidR="00220340" w:rsidRPr="00A313FE">
        <w:rPr>
          <w:rFonts w:ascii="Arial" w:hAnsi="Arial" w:cs="Arial"/>
          <w:sz w:val="22"/>
          <w:szCs w:val="22"/>
        </w:rPr>
        <w:t>esidential capital</w:t>
      </w:r>
      <w:r w:rsidR="00A313FE" w:rsidRPr="00A313FE">
        <w:rPr>
          <w:rFonts w:ascii="Arial" w:hAnsi="Arial" w:cs="Arial"/>
          <w:sz w:val="22"/>
          <w:szCs w:val="22"/>
        </w:rPr>
        <w:t xml:space="preserve"> and public infrastructure.</w:t>
      </w:r>
    </w:p>
    <w:p w14:paraId="08F93EC3" w14:textId="26DF53EF" w:rsidR="00EA2764" w:rsidRPr="00EA2764" w:rsidRDefault="00A313FE" w:rsidP="00CF2B98">
      <w:pPr>
        <w:numPr>
          <w:ilvl w:val="0"/>
          <w:numId w:val="1"/>
        </w:numPr>
        <w:spacing w:before="240"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Hlk2250009"/>
      <w:r w:rsidRPr="00D834E7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A313FE">
        <w:rPr>
          <w:rFonts w:ascii="Arial" w:hAnsi="Arial" w:cs="Arial"/>
          <w:sz w:val="22"/>
          <w:szCs w:val="22"/>
        </w:rPr>
        <w:t xml:space="preserve">progress </w:t>
      </w:r>
      <w:r w:rsidR="00155041">
        <w:rPr>
          <w:rFonts w:ascii="Arial" w:hAnsi="Arial" w:cs="Arial"/>
          <w:sz w:val="22"/>
          <w:szCs w:val="22"/>
        </w:rPr>
        <w:t xml:space="preserve">to date </w:t>
      </w:r>
      <w:r>
        <w:rPr>
          <w:rFonts w:ascii="Arial" w:hAnsi="Arial" w:cs="Arial"/>
          <w:sz w:val="22"/>
          <w:szCs w:val="22"/>
        </w:rPr>
        <w:t>o</w:t>
      </w:r>
      <w:r w:rsidRPr="00A313FE">
        <w:rPr>
          <w:rFonts w:ascii="Arial" w:hAnsi="Arial" w:cs="Arial"/>
          <w:sz w:val="22"/>
          <w:szCs w:val="22"/>
        </w:rPr>
        <w:t xml:space="preserve">n supporting economic recovery </w:t>
      </w:r>
      <w:r w:rsidR="00C72F4C">
        <w:rPr>
          <w:rFonts w:ascii="Arial" w:hAnsi="Arial" w:cs="Arial"/>
          <w:sz w:val="22"/>
          <w:szCs w:val="22"/>
        </w:rPr>
        <w:t xml:space="preserve">in regions impacted by the monsoon trough </w:t>
      </w:r>
      <w:r w:rsidRPr="00A313FE">
        <w:rPr>
          <w:rFonts w:ascii="Arial" w:hAnsi="Arial" w:cs="Arial"/>
          <w:sz w:val="22"/>
          <w:szCs w:val="22"/>
        </w:rPr>
        <w:t xml:space="preserve">and the economic recovery priorities to be progressed for inclusion in the </w:t>
      </w:r>
      <w:r w:rsidR="00541007">
        <w:rPr>
          <w:rFonts w:ascii="Arial" w:hAnsi="Arial" w:cs="Arial"/>
          <w:sz w:val="22"/>
          <w:szCs w:val="22"/>
        </w:rPr>
        <w:t>s</w:t>
      </w:r>
      <w:r w:rsidRPr="00A313FE">
        <w:rPr>
          <w:rFonts w:ascii="Arial" w:hAnsi="Arial" w:cs="Arial"/>
          <w:sz w:val="22"/>
          <w:szCs w:val="22"/>
        </w:rPr>
        <w:t xml:space="preserve">tate </w:t>
      </w:r>
      <w:r w:rsidR="00541007">
        <w:rPr>
          <w:rFonts w:ascii="Arial" w:hAnsi="Arial" w:cs="Arial"/>
          <w:sz w:val="22"/>
          <w:szCs w:val="22"/>
        </w:rPr>
        <w:t>r</w:t>
      </w:r>
      <w:r w:rsidRPr="00A313FE">
        <w:rPr>
          <w:rFonts w:ascii="Arial" w:hAnsi="Arial" w:cs="Arial"/>
          <w:sz w:val="22"/>
          <w:szCs w:val="22"/>
        </w:rPr>
        <w:t xml:space="preserve">ecovery </w:t>
      </w:r>
      <w:r w:rsidR="00541007">
        <w:rPr>
          <w:rFonts w:ascii="Arial" w:hAnsi="Arial" w:cs="Arial"/>
          <w:sz w:val="22"/>
          <w:szCs w:val="22"/>
        </w:rPr>
        <w:t>p</w:t>
      </w:r>
      <w:r w:rsidRPr="00A313FE">
        <w:rPr>
          <w:rFonts w:ascii="Arial" w:hAnsi="Arial" w:cs="Arial"/>
          <w:sz w:val="22"/>
          <w:szCs w:val="22"/>
        </w:rPr>
        <w:t xml:space="preserve">lan </w:t>
      </w:r>
      <w:r w:rsidR="00541007">
        <w:rPr>
          <w:rFonts w:ascii="Arial" w:hAnsi="Arial" w:cs="Arial"/>
          <w:sz w:val="22"/>
          <w:szCs w:val="22"/>
        </w:rPr>
        <w:t xml:space="preserve">being developed by the Queensland Reconstruction Authority </w:t>
      </w:r>
      <w:r w:rsidRPr="00A313FE">
        <w:rPr>
          <w:rFonts w:ascii="Arial" w:hAnsi="Arial" w:cs="Arial"/>
          <w:sz w:val="22"/>
          <w:szCs w:val="22"/>
        </w:rPr>
        <w:t>for this disaster event</w:t>
      </w:r>
      <w:r>
        <w:rPr>
          <w:rFonts w:ascii="Arial" w:hAnsi="Arial" w:cs="Arial"/>
          <w:sz w:val="22"/>
          <w:szCs w:val="22"/>
        </w:rPr>
        <w:t>.</w:t>
      </w:r>
    </w:p>
    <w:bookmarkEnd w:id="1"/>
    <w:p w14:paraId="5CE98259" w14:textId="120BEDB2" w:rsidR="00D6589B" w:rsidRPr="007249AD" w:rsidRDefault="00C72F4C" w:rsidP="00CF2B98">
      <w:pPr>
        <w:numPr>
          <w:ilvl w:val="0"/>
          <w:numId w:val="1"/>
        </w:numPr>
        <w:spacing w:before="360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7249AD">
        <w:rPr>
          <w:rFonts w:ascii="Arial" w:hAnsi="Arial" w:cs="Arial"/>
          <w:i/>
          <w:sz w:val="22"/>
          <w:szCs w:val="22"/>
          <w:u w:val="single"/>
        </w:rPr>
        <w:t>Attachment</w:t>
      </w:r>
      <w:r w:rsidR="00C82FAB" w:rsidRPr="007249AD">
        <w:rPr>
          <w:rFonts w:ascii="Arial" w:hAnsi="Arial" w:cs="Arial"/>
          <w:i/>
          <w:sz w:val="22"/>
          <w:szCs w:val="22"/>
          <w:u w:val="single"/>
        </w:rPr>
        <w:t>s</w:t>
      </w:r>
    </w:p>
    <w:p w14:paraId="053A836D" w14:textId="77777777" w:rsidR="00D6589B" w:rsidRPr="007249AD" w:rsidRDefault="00C72F4C" w:rsidP="00CF2B98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Nil.</w:t>
      </w:r>
    </w:p>
    <w:sectPr w:rsidR="00D6589B" w:rsidRPr="007249AD" w:rsidSect="007249AD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1963E" w14:textId="77777777" w:rsidR="00075C09" w:rsidRDefault="00075C09" w:rsidP="00D6589B">
      <w:r>
        <w:separator/>
      </w:r>
    </w:p>
  </w:endnote>
  <w:endnote w:type="continuationSeparator" w:id="0">
    <w:p w14:paraId="78450B79" w14:textId="77777777" w:rsidR="00075C09" w:rsidRDefault="00075C0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846C7" w14:textId="77777777" w:rsidR="00075C09" w:rsidRDefault="00075C09" w:rsidP="00D6589B">
      <w:r>
        <w:separator/>
      </w:r>
    </w:p>
  </w:footnote>
  <w:footnote w:type="continuationSeparator" w:id="0">
    <w:p w14:paraId="25A4BE5F" w14:textId="77777777" w:rsidR="00075C09" w:rsidRDefault="00075C0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7860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D18C5F5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A6EFBA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8345B">
      <w:rPr>
        <w:rFonts w:ascii="Arial" w:hAnsi="Arial" w:cs="Arial"/>
        <w:b/>
        <w:color w:val="auto"/>
        <w:sz w:val="22"/>
        <w:szCs w:val="22"/>
        <w:lang w:eastAsia="en-US"/>
      </w:rPr>
      <w:t>March 2019</w:t>
    </w:r>
  </w:p>
  <w:p w14:paraId="5EB82F18" w14:textId="77777777" w:rsidR="00A8345B" w:rsidRPr="00D834E7" w:rsidRDefault="00A8345B" w:rsidP="00CF2B98">
    <w:pPr>
      <w:spacing w:before="240"/>
      <w:rPr>
        <w:rFonts w:ascii="Arial" w:hAnsi="Arial" w:cs="Arial"/>
        <w:b/>
        <w:sz w:val="22"/>
        <w:szCs w:val="22"/>
        <w:u w:val="single"/>
      </w:rPr>
    </w:pPr>
    <w:r w:rsidRPr="00D834E7">
      <w:rPr>
        <w:rFonts w:ascii="Arial" w:hAnsi="Arial" w:cs="Arial"/>
        <w:b/>
        <w:sz w:val="22"/>
        <w:szCs w:val="22"/>
        <w:u w:val="single"/>
      </w:rPr>
      <w:t xml:space="preserve">Economic recovery response to the North and North West Queensland Monsoon Trough </w:t>
    </w:r>
    <w:r w:rsidR="0020710C" w:rsidRPr="00D834E7">
      <w:rPr>
        <w:rFonts w:ascii="Arial" w:hAnsi="Arial" w:cs="Arial"/>
        <w:b/>
        <w:sz w:val="22"/>
        <w:szCs w:val="22"/>
        <w:u w:val="single"/>
      </w:rPr>
      <w:t xml:space="preserve">– </w:t>
    </w:r>
    <w:r w:rsidRPr="00D834E7">
      <w:rPr>
        <w:rFonts w:ascii="Arial" w:hAnsi="Arial" w:cs="Arial"/>
        <w:b/>
        <w:sz w:val="22"/>
        <w:szCs w:val="22"/>
        <w:u w:val="single"/>
      </w:rPr>
      <w:t>25 January to 14 February 2019</w:t>
    </w:r>
    <w:r w:rsidRPr="00D834E7">
      <w:rPr>
        <w:b/>
        <w:u w:val="single"/>
      </w:rPr>
      <w:t xml:space="preserve"> </w:t>
    </w:r>
  </w:p>
  <w:p w14:paraId="5AF3A33A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0710C">
      <w:rPr>
        <w:rFonts w:ascii="Arial" w:hAnsi="Arial" w:cs="Arial"/>
        <w:b/>
        <w:sz w:val="22"/>
        <w:szCs w:val="22"/>
        <w:u w:val="single"/>
      </w:rPr>
      <w:t>Minister</w:t>
    </w:r>
    <w:r w:rsidR="00985EBB" w:rsidRPr="0020710C">
      <w:rPr>
        <w:rFonts w:ascii="Arial" w:hAnsi="Arial" w:cs="Arial"/>
        <w:b/>
        <w:sz w:val="22"/>
        <w:szCs w:val="22"/>
        <w:u w:val="single"/>
      </w:rPr>
      <w:t xml:space="preserve"> </w:t>
    </w:r>
    <w:r w:rsidR="00A8345B" w:rsidRPr="0020710C">
      <w:rPr>
        <w:rFonts w:ascii="Arial" w:hAnsi="Arial" w:cs="Arial"/>
        <w:b/>
        <w:sz w:val="22"/>
        <w:szCs w:val="22"/>
        <w:u w:val="single"/>
      </w:rPr>
      <w:t>for State Development, Manufacturing</w:t>
    </w:r>
    <w:r w:rsidR="00A8345B">
      <w:rPr>
        <w:rFonts w:ascii="Arial" w:hAnsi="Arial" w:cs="Arial"/>
        <w:b/>
        <w:sz w:val="22"/>
        <w:szCs w:val="22"/>
        <w:u w:val="single"/>
      </w:rPr>
      <w:t xml:space="preserve"> Infrastructure and Planning </w:t>
    </w:r>
  </w:p>
  <w:p w14:paraId="4FC9DD68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C56C3"/>
    <w:multiLevelType w:val="hybridMultilevel"/>
    <w:tmpl w:val="9AECF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A7948B26"/>
    <w:lvl w:ilvl="0" w:tplc="915A9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75C09"/>
    <w:rsid w:val="00080F8F"/>
    <w:rsid w:val="000918FD"/>
    <w:rsid w:val="0010384C"/>
    <w:rsid w:val="00155041"/>
    <w:rsid w:val="00174117"/>
    <w:rsid w:val="0020710C"/>
    <w:rsid w:val="00220340"/>
    <w:rsid w:val="00361B5E"/>
    <w:rsid w:val="003A3BDD"/>
    <w:rsid w:val="003B23C7"/>
    <w:rsid w:val="003F1666"/>
    <w:rsid w:val="00407ADA"/>
    <w:rsid w:val="004572FE"/>
    <w:rsid w:val="00501C66"/>
    <w:rsid w:val="0052138D"/>
    <w:rsid w:val="00541007"/>
    <w:rsid w:val="00550873"/>
    <w:rsid w:val="006F103F"/>
    <w:rsid w:val="007249AD"/>
    <w:rsid w:val="007265D0"/>
    <w:rsid w:val="00732E22"/>
    <w:rsid w:val="00741C20"/>
    <w:rsid w:val="007F44F4"/>
    <w:rsid w:val="008A1307"/>
    <w:rsid w:val="00904077"/>
    <w:rsid w:val="00937A4A"/>
    <w:rsid w:val="00976D67"/>
    <w:rsid w:val="00985EBB"/>
    <w:rsid w:val="009B2402"/>
    <w:rsid w:val="00A313FE"/>
    <w:rsid w:val="00A8345B"/>
    <w:rsid w:val="00AA3AF2"/>
    <w:rsid w:val="00AA4DE7"/>
    <w:rsid w:val="00AF0956"/>
    <w:rsid w:val="00B20306"/>
    <w:rsid w:val="00BC5409"/>
    <w:rsid w:val="00C4582B"/>
    <w:rsid w:val="00C72F4C"/>
    <w:rsid w:val="00C75E67"/>
    <w:rsid w:val="00C82FAB"/>
    <w:rsid w:val="00CB1501"/>
    <w:rsid w:val="00CD7A50"/>
    <w:rsid w:val="00CF0D8A"/>
    <w:rsid w:val="00CF2B98"/>
    <w:rsid w:val="00D22589"/>
    <w:rsid w:val="00D6589B"/>
    <w:rsid w:val="00D834E7"/>
    <w:rsid w:val="00DD6B7F"/>
    <w:rsid w:val="00E2620A"/>
    <w:rsid w:val="00E97C56"/>
    <w:rsid w:val="00EA2764"/>
    <w:rsid w:val="00F3422F"/>
    <w:rsid w:val="00F45B99"/>
    <w:rsid w:val="00F77CE0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1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47444-4339-4D58-87F5-123ABBCA4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E7BF6-D264-428B-A568-22F6FA153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F1055C-A683-4AB3-B4A4-BC447A2D50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5</TotalTime>
  <Pages>1</Pages>
  <Words>168</Words>
  <Characters>961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1123</CharactersWithSpaces>
  <SharedDoc>false</SharedDoc>
  <HyperlinkBase>https://www.cabinet.qld.gov.au/documents/2019/Mar/ResMon/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2019-10-04T09:52:00Z</dcterms:created>
  <dcterms:modified xsi:type="dcterms:W3CDTF">2019-12-11T09:21:00Z</dcterms:modified>
  <cp:category>Disaster_Management,Regional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